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BDB3" w14:textId="77777777" w:rsidR="008E5273" w:rsidRPr="008E5273" w:rsidRDefault="008E5273" w:rsidP="008E527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E5273">
        <w:rPr>
          <w:rFonts w:ascii="Arial" w:hAnsi="Arial" w:cs="Arial"/>
          <w:b/>
          <w:bCs/>
          <w:sz w:val="24"/>
          <w:szCs w:val="24"/>
        </w:rPr>
        <w:t>TOBB Sakarya Genç Girişimciler Kurulu’ndan Eğitime Destek </w:t>
      </w:r>
    </w:p>
    <w:p w14:paraId="0188B751" w14:textId="3B0946AA" w:rsidR="00415909" w:rsidRPr="008E5273" w:rsidRDefault="008E5273" w:rsidP="008E5273">
      <w:pPr>
        <w:jc w:val="both"/>
        <w:rPr>
          <w:rFonts w:ascii="Arial" w:hAnsi="Arial" w:cs="Arial"/>
          <w:sz w:val="24"/>
          <w:szCs w:val="24"/>
        </w:rPr>
      </w:pPr>
      <w:r w:rsidRPr="008E5273">
        <w:rPr>
          <w:rFonts w:ascii="Arial" w:hAnsi="Arial" w:cs="Arial"/>
          <w:sz w:val="24"/>
          <w:szCs w:val="24"/>
        </w:rPr>
        <w:t>TOBB Sakarya İl Genç Girişimciler Kurulu İcra Komitesi, Erenler Süleyman Şah İlk/Ortaokulu’nun konferans salonu yapımına maddi katkı sundu.</w:t>
      </w:r>
      <w:r w:rsidRPr="008E5273">
        <w:rPr>
          <w:rFonts w:ascii="Arial" w:hAnsi="Arial" w:cs="Arial"/>
          <w:sz w:val="24"/>
          <w:szCs w:val="24"/>
        </w:rPr>
        <w:br/>
      </w:r>
      <w:r w:rsidRPr="008E5273">
        <w:rPr>
          <w:rFonts w:ascii="Arial" w:hAnsi="Arial" w:cs="Arial"/>
          <w:sz w:val="24"/>
          <w:szCs w:val="24"/>
        </w:rPr>
        <w:br/>
        <w:t>Okulun tamamlanan salonunda yapılan açılış programına iştirak eden TOBB Sakarya İl GGK İcra Komitesi Başkanı Semih Çiftçi ve İcra Komitesi Üyesi İlyas Gürses’e teşekkür plaketi takdiminde bulunuldu.</w:t>
      </w:r>
    </w:p>
    <w:sectPr w:rsidR="00415909" w:rsidRPr="008E527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2CDAB" w14:textId="77777777" w:rsidR="003663DC" w:rsidRDefault="003663DC" w:rsidP="00BF01A9">
      <w:pPr>
        <w:spacing w:after="0" w:line="240" w:lineRule="auto"/>
      </w:pPr>
      <w:r>
        <w:separator/>
      </w:r>
    </w:p>
  </w:endnote>
  <w:endnote w:type="continuationSeparator" w:id="0">
    <w:p w14:paraId="3A351A89" w14:textId="77777777" w:rsidR="003663DC" w:rsidRDefault="003663DC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54ABC" w14:textId="77777777" w:rsidR="003663DC" w:rsidRDefault="003663DC" w:rsidP="00BF01A9">
      <w:pPr>
        <w:spacing w:after="0" w:line="240" w:lineRule="auto"/>
      </w:pPr>
      <w:r>
        <w:separator/>
      </w:r>
    </w:p>
  </w:footnote>
  <w:footnote w:type="continuationSeparator" w:id="0">
    <w:p w14:paraId="1A344BEB" w14:textId="77777777" w:rsidR="003663DC" w:rsidRDefault="003663DC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E1DA8"/>
    <w:rsid w:val="00205CBA"/>
    <w:rsid w:val="002448C5"/>
    <w:rsid w:val="002C0047"/>
    <w:rsid w:val="002E518D"/>
    <w:rsid w:val="00300B02"/>
    <w:rsid w:val="0034517B"/>
    <w:rsid w:val="00351131"/>
    <w:rsid w:val="003663DC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8E5273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2026-02-13T06:18:00Z</dcterms:modified>
</cp:coreProperties>
</file>